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75" w:rsidRDefault="004C0075" w:rsidP="004C0075">
      <w:pPr>
        <w:jc w:val="right"/>
      </w:pPr>
      <w:r>
        <w:t>V Praze dne 24. února 2012</w:t>
      </w:r>
    </w:p>
    <w:p w:rsidR="004C0075" w:rsidRDefault="004C0075" w:rsidP="00DE583D">
      <w:pPr>
        <w:pStyle w:val="Nadpis2"/>
      </w:pPr>
    </w:p>
    <w:p w:rsidR="00DE583D" w:rsidRDefault="00DE583D" w:rsidP="00DE583D">
      <w:pPr>
        <w:pStyle w:val="Nadpis2"/>
      </w:pPr>
      <w:r>
        <w:t xml:space="preserve">Společné prohlášení pacientských organizací </w:t>
      </w:r>
      <w:r w:rsidR="009211D7">
        <w:t>ke dni vzácných onemocnění</w:t>
      </w:r>
      <w:r w:rsidR="00873E99">
        <w:t xml:space="preserve"> 29. února 2012</w:t>
      </w:r>
    </w:p>
    <w:p w:rsidR="00DE583D" w:rsidRDefault="00DE583D" w:rsidP="00884712">
      <w:pPr>
        <w:jc w:val="both"/>
        <w:rPr>
          <w:rFonts w:ascii="Arial" w:hAnsi="Arial" w:cs="Arial"/>
          <w:b/>
          <w:bCs/>
        </w:rPr>
      </w:pPr>
    </w:p>
    <w:p w:rsidR="00DE583D" w:rsidRPr="00DE583D" w:rsidRDefault="009211D7" w:rsidP="00884712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Toto spo</w:t>
      </w:r>
      <w:r w:rsidR="00311D84">
        <w:rPr>
          <w:rFonts w:ascii="Arial" w:hAnsi="Arial" w:cs="Arial"/>
          <w:b/>
          <w:bCs/>
          <w:i/>
        </w:rPr>
        <w:t>l</w:t>
      </w:r>
      <w:r>
        <w:rPr>
          <w:rFonts w:ascii="Arial" w:hAnsi="Arial" w:cs="Arial"/>
          <w:b/>
          <w:bCs/>
          <w:i/>
        </w:rPr>
        <w:t xml:space="preserve">ečné prohlášení </w:t>
      </w:r>
      <w:r w:rsidR="00DE583D" w:rsidRPr="00DE583D">
        <w:rPr>
          <w:rFonts w:ascii="Arial" w:hAnsi="Arial" w:cs="Arial"/>
          <w:b/>
          <w:bCs/>
          <w:i/>
        </w:rPr>
        <w:t>zástupců organizací pacientů se vzácnými onemocněními</w:t>
      </w:r>
      <w:r>
        <w:rPr>
          <w:rFonts w:ascii="Arial" w:hAnsi="Arial" w:cs="Arial"/>
          <w:b/>
          <w:bCs/>
          <w:i/>
        </w:rPr>
        <w:t xml:space="preserve"> p</w:t>
      </w:r>
      <w:r w:rsidR="00DE583D" w:rsidRPr="00DE583D">
        <w:rPr>
          <w:rFonts w:ascii="Arial" w:hAnsi="Arial" w:cs="Arial"/>
          <w:b/>
          <w:bCs/>
          <w:i/>
        </w:rPr>
        <w:t>oukazuje na oblasti a témata, která jsou z pohledu pacientů nejdůležitější a měla by být zohledněna při další práci na národním plánu</w:t>
      </w:r>
      <w:r w:rsidR="00FE2C17">
        <w:rPr>
          <w:rFonts w:ascii="Arial" w:hAnsi="Arial" w:cs="Arial"/>
          <w:b/>
          <w:bCs/>
          <w:i/>
        </w:rPr>
        <w:t xml:space="preserve"> pro vzácná onemocnění </w:t>
      </w:r>
      <w:r w:rsidR="00DE583D" w:rsidRPr="00DE583D">
        <w:rPr>
          <w:rFonts w:ascii="Arial" w:hAnsi="Arial" w:cs="Arial"/>
          <w:b/>
          <w:bCs/>
          <w:i/>
        </w:rPr>
        <w:t>i při tvorbě národní legislativy</w:t>
      </w:r>
      <w:r>
        <w:rPr>
          <w:rFonts w:ascii="Arial" w:hAnsi="Arial" w:cs="Arial"/>
          <w:b/>
          <w:bCs/>
          <w:i/>
        </w:rPr>
        <w:t xml:space="preserve"> v oblasti v</w:t>
      </w:r>
      <w:r w:rsidR="00311D84">
        <w:rPr>
          <w:rFonts w:ascii="Arial" w:hAnsi="Arial" w:cs="Arial"/>
          <w:b/>
          <w:bCs/>
          <w:i/>
        </w:rPr>
        <w:t>z</w:t>
      </w:r>
      <w:r>
        <w:rPr>
          <w:rFonts w:ascii="Arial" w:hAnsi="Arial" w:cs="Arial"/>
          <w:b/>
          <w:bCs/>
          <w:i/>
        </w:rPr>
        <w:t>ácných onemocnění</w:t>
      </w:r>
      <w:r w:rsidR="00DE583D" w:rsidRPr="00DE583D">
        <w:rPr>
          <w:rFonts w:ascii="Arial" w:hAnsi="Arial" w:cs="Arial"/>
          <w:b/>
          <w:bCs/>
          <w:i/>
        </w:rPr>
        <w:t xml:space="preserve">. </w:t>
      </w:r>
    </w:p>
    <w:p w:rsidR="00DE583D" w:rsidRDefault="00DE583D" w:rsidP="00884712">
      <w:pPr>
        <w:jc w:val="both"/>
        <w:rPr>
          <w:rFonts w:ascii="Arial" w:hAnsi="Arial" w:cs="Arial"/>
          <w:b/>
          <w:bCs/>
        </w:rPr>
      </w:pPr>
    </w:p>
    <w:p w:rsidR="00DE583D" w:rsidRDefault="00DE583D" w:rsidP="00884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Když člověk onemocní vzácnou chorobou, je v podstatně složitější situaci než člověk s chorobou častou, ať už jde o diagnostiku, možnosti léčby nebo informace o nemoci. Přitom by měl mít stejná práva jako ostatní pacienti. Aby bylo možné napravit znevýhodnění, které takové diagn</w:t>
      </w:r>
      <w:r w:rsidR="00311D8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zy znamenají, je zapotřebí kategorii vzácných onemocnění zakotvit v příslušných předpisech a standardizovat specifický přístup tak, jak je tomu například ve většině zemí Evropy a USA a jak to předpokládá Nařízení rady Evropy z roku 1999/2000. </w:t>
      </w:r>
      <w:r w:rsidR="00873E99">
        <w:rPr>
          <w:rFonts w:ascii="Arial" w:hAnsi="Arial" w:cs="Arial"/>
        </w:rPr>
        <w:t xml:space="preserve">                </w:t>
      </w:r>
    </w:p>
    <w:p w:rsidR="00DE583D" w:rsidRDefault="00DE583D" w:rsidP="00884712">
      <w:pPr>
        <w:jc w:val="both"/>
        <w:rPr>
          <w:rFonts w:ascii="Arial" w:hAnsi="Arial" w:cs="Arial"/>
        </w:rPr>
      </w:pPr>
    </w:p>
    <w:p w:rsidR="00DE583D" w:rsidRDefault="00DE583D" w:rsidP="00884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Léčba vzácných onemocnění je v České republice na velmi dobré úrovni. Většina případů je ovšem řešena ad hoc: nejsou zavedeny standardy léčby ani odpovídající legislativa. Aby bylo možné kvalitu péče do budoucna udržet, považujeme za nezbytné zakotvit v odpovídajících normách především </w:t>
      </w:r>
      <w:r w:rsidR="00291963">
        <w:rPr>
          <w:rFonts w:ascii="Arial" w:hAnsi="Arial" w:cs="Arial"/>
        </w:rPr>
        <w:t xml:space="preserve">včasnou diagnostiku, </w:t>
      </w:r>
      <w:r>
        <w:rPr>
          <w:rFonts w:ascii="Arial" w:hAnsi="Arial" w:cs="Arial"/>
        </w:rPr>
        <w:t>rovný a včasný přístup k léčbě, a rozvoj sítě specializovaných center. Tyto cíle zmiňuje m.</w:t>
      </w:r>
      <w:r w:rsidR="00311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j. </w:t>
      </w:r>
      <w:r>
        <w:rPr>
          <w:rFonts w:ascii="Arial" w:hAnsi="Arial" w:cs="Arial"/>
          <w:i/>
          <w:iCs/>
        </w:rPr>
        <w:t xml:space="preserve">Národní strategie pro vzácná onemocnění </w:t>
      </w:r>
      <w:r>
        <w:rPr>
          <w:rFonts w:ascii="Arial" w:hAnsi="Arial" w:cs="Arial"/>
        </w:rPr>
        <w:t xml:space="preserve">a doporučení rady EU o vzácných onemocněních a měl by z nich vycházet i </w:t>
      </w:r>
      <w:r>
        <w:rPr>
          <w:rFonts w:ascii="Arial" w:hAnsi="Arial" w:cs="Arial"/>
          <w:i/>
          <w:iCs/>
        </w:rPr>
        <w:t>Národní plán pro vzácná onemocnění</w:t>
      </w:r>
      <w:r>
        <w:rPr>
          <w:rFonts w:ascii="Arial" w:hAnsi="Arial" w:cs="Arial"/>
        </w:rPr>
        <w:t>.</w:t>
      </w:r>
    </w:p>
    <w:p w:rsidR="00DE583D" w:rsidRDefault="00DE583D" w:rsidP="00884712">
      <w:pPr>
        <w:jc w:val="both"/>
        <w:rPr>
          <w:rFonts w:ascii="Arial" w:hAnsi="Arial" w:cs="Arial"/>
        </w:rPr>
      </w:pPr>
    </w:p>
    <w:p w:rsidR="00DE583D" w:rsidRDefault="00DE583D" w:rsidP="00884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dosažení těchto cílů je podle našeho názoru zapotřebí učinit následující kroky: </w:t>
      </w:r>
    </w:p>
    <w:p w:rsidR="00DE583D" w:rsidRPr="009211D7" w:rsidRDefault="00DE583D" w:rsidP="00884712">
      <w:pPr>
        <w:jc w:val="both"/>
        <w:rPr>
          <w:rFonts w:ascii="Arial" w:hAnsi="Arial" w:cs="Arial"/>
        </w:rPr>
      </w:pPr>
    </w:p>
    <w:p w:rsidR="00DE583D" w:rsidRPr="009211D7" w:rsidRDefault="00DE583D" w:rsidP="008847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11D7">
        <w:rPr>
          <w:rFonts w:ascii="Arial" w:hAnsi="Arial" w:cs="Arial"/>
        </w:rPr>
        <w:t xml:space="preserve">vymezení specifické kategorie vzácných onemocnění v české legislativě </w:t>
      </w:r>
    </w:p>
    <w:p w:rsidR="00DE583D" w:rsidRPr="009211D7" w:rsidRDefault="00DE583D" w:rsidP="008847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11D7">
        <w:rPr>
          <w:rFonts w:ascii="Arial" w:hAnsi="Arial" w:cs="Arial"/>
        </w:rPr>
        <w:t xml:space="preserve">standardizace léčebných postupů pro jednotlivé diagnózy </w:t>
      </w:r>
      <w:r w:rsidR="00F15067" w:rsidRPr="009211D7">
        <w:rPr>
          <w:rFonts w:ascii="Arial" w:hAnsi="Arial" w:cs="Arial"/>
        </w:rPr>
        <w:t>v souladu s doporučenými evropskými standardy</w:t>
      </w:r>
    </w:p>
    <w:p w:rsidR="00DE583D" w:rsidRPr="009211D7" w:rsidRDefault="00DE583D" w:rsidP="008847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11D7">
        <w:rPr>
          <w:rFonts w:ascii="Arial" w:hAnsi="Arial" w:cs="Arial"/>
        </w:rPr>
        <w:t xml:space="preserve">legislativní zakotvení zvláštního režimu </w:t>
      </w:r>
      <w:proofErr w:type="spellStart"/>
      <w:r w:rsidRPr="009211D7">
        <w:rPr>
          <w:rFonts w:ascii="Arial" w:hAnsi="Arial" w:cs="Arial"/>
        </w:rPr>
        <w:t>orphan</w:t>
      </w:r>
      <w:proofErr w:type="spellEnd"/>
      <w:r w:rsidRPr="009211D7">
        <w:rPr>
          <w:rFonts w:ascii="Arial" w:hAnsi="Arial" w:cs="Arial"/>
        </w:rPr>
        <w:t xml:space="preserve"> </w:t>
      </w:r>
      <w:proofErr w:type="spellStart"/>
      <w:r w:rsidRPr="009211D7">
        <w:rPr>
          <w:rFonts w:ascii="Arial" w:hAnsi="Arial" w:cs="Arial"/>
        </w:rPr>
        <w:t>drugs</w:t>
      </w:r>
      <w:proofErr w:type="spellEnd"/>
      <w:r w:rsidRPr="009211D7">
        <w:rPr>
          <w:rFonts w:ascii="Arial" w:hAnsi="Arial" w:cs="Arial"/>
        </w:rPr>
        <w:t xml:space="preserve"> </w:t>
      </w:r>
      <w:r w:rsidR="00291963">
        <w:rPr>
          <w:rFonts w:ascii="Arial" w:hAnsi="Arial" w:cs="Arial"/>
        </w:rPr>
        <w:t>(léků na vzácná onemocnění)</w:t>
      </w:r>
    </w:p>
    <w:p w:rsidR="00DE583D" w:rsidRPr="009211D7" w:rsidRDefault="00DE583D" w:rsidP="008847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11D7">
        <w:rPr>
          <w:rFonts w:ascii="Arial" w:hAnsi="Arial" w:cs="Arial"/>
        </w:rPr>
        <w:t xml:space="preserve">usnadnění přístupu pacientů k novým lékům a léčebným postupům </w:t>
      </w:r>
    </w:p>
    <w:p w:rsidR="00DE583D" w:rsidRPr="009211D7" w:rsidRDefault="00DE583D" w:rsidP="008847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11D7">
        <w:rPr>
          <w:rFonts w:ascii="Arial" w:hAnsi="Arial" w:cs="Arial"/>
        </w:rPr>
        <w:t>zakotvení statusu specializovaných léčebných center a rozvoj sítě těchto center (pro některé nemoci</w:t>
      </w:r>
      <w:r w:rsidR="00311D84">
        <w:rPr>
          <w:rFonts w:ascii="Arial" w:hAnsi="Arial" w:cs="Arial"/>
        </w:rPr>
        <w:t xml:space="preserve"> dosud</w:t>
      </w:r>
      <w:r w:rsidRPr="009211D7">
        <w:rPr>
          <w:rFonts w:ascii="Arial" w:hAnsi="Arial" w:cs="Arial"/>
        </w:rPr>
        <w:t xml:space="preserve"> neexistuje odpovídající pracoviště) </w:t>
      </w:r>
    </w:p>
    <w:p w:rsidR="00DE583D" w:rsidRPr="009211D7" w:rsidRDefault="00DE583D" w:rsidP="008847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11D7">
        <w:rPr>
          <w:rFonts w:ascii="Arial" w:hAnsi="Arial" w:cs="Arial"/>
        </w:rPr>
        <w:t xml:space="preserve">posílení </w:t>
      </w:r>
      <w:proofErr w:type="spellStart"/>
      <w:r w:rsidRPr="009211D7">
        <w:rPr>
          <w:rFonts w:ascii="Arial" w:hAnsi="Arial" w:cs="Arial"/>
        </w:rPr>
        <w:t>přeshraniční</w:t>
      </w:r>
      <w:proofErr w:type="spellEnd"/>
      <w:r w:rsidRPr="009211D7">
        <w:rPr>
          <w:rFonts w:ascii="Arial" w:hAnsi="Arial" w:cs="Arial"/>
        </w:rPr>
        <w:t xml:space="preserve"> spolupráce při léčbě a výzkumu </w:t>
      </w:r>
    </w:p>
    <w:p w:rsidR="00DE583D" w:rsidRPr="009211D7" w:rsidRDefault="00DE583D" w:rsidP="008847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11D7">
        <w:rPr>
          <w:rFonts w:ascii="Arial" w:hAnsi="Arial" w:cs="Arial"/>
        </w:rPr>
        <w:t xml:space="preserve">rozvoj diagnostiky tak, aby co nejméně pacientů zůstávalo bez správné diagnózy </w:t>
      </w:r>
    </w:p>
    <w:p w:rsidR="00DE583D" w:rsidRPr="009211D7" w:rsidRDefault="00DE583D" w:rsidP="008847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11D7">
        <w:rPr>
          <w:rFonts w:ascii="Arial" w:hAnsi="Arial" w:cs="Arial"/>
        </w:rPr>
        <w:t>stanovení pevného časového harmonogramu uskuteč</w:t>
      </w:r>
      <w:r w:rsidR="00311D84">
        <w:rPr>
          <w:rFonts w:ascii="Arial" w:hAnsi="Arial" w:cs="Arial"/>
        </w:rPr>
        <w:t>ň</w:t>
      </w:r>
      <w:r w:rsidRPr="009211D7">
        <w:rPr>
          <w:rFonts w:ascii="Arial" w:hAnsi="Arial" w:cs="Arial"/>
        </w:rPr>
        <w:t xml:space="preserve">ování jednotlivých cílů v rámci národního plánu, který bude naplňovat národní strategii vyhlášenou vládou v roce 2010 </w:t>
      </w:r>
    </w:p>
    <w:p w:rsidR="00F15067" w:rsidRDefault="00F15067" w:rsidP="008847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11D7">
        <w:rPr>
          <w:rFonts w:ascii="Arial" w:hAnsi="Arial" w:cs="Arial"/>
        </w:rPr>
        <w:t xml:space="preserve">zohlednění specifik </w:t>
      </w:r>
      <w:r w:rsidR="00884712">
        <w:rPr>
          <w:rFonts w:ascii="Arial" w:hAnsi="Arial" w:cs="Arial"/>
        </w:rPr>
        <w:t xml:space="preserve">jednotlivých </w:t>
      </w:r>
      <w:r w:rsidRPr="009211D7">
        <w:rPr>
          <w:rFonts w:ascii="Arial" w:hAnsi="Arial" w:cs="Arial"/>
        </w:rPr>
        <w:t xml:space="preserve">vzácných onemocnění v oblasti sociální politiky </w:t>
      </w:r>
    </w:p>
    <w:p w:rsidR="00DE583D" w:rsidRDefault="00DE583D" w:rsidP="00884712">
      <w:pPr>
        <w:jc w:val="both"/>
        <w:rPr>
          <w:rFonts w:ascii="Arial" w:hAnsi="Arial" w:cs="Arial"/>
        </w:rPr>
      </w:pPr>
    </w:p>
    <w:p w:rsidR="00DE583D" w:rsidRPr="00873E99" w:rsidRDefault="00DE583D" w:rsidP="00884712">
      <w:pPr>
        <w:jc w:val="both"/>
        <w:rPr>
          <w:rFonts w:ascii="Arial" w:hAnsi="Arial" w:cs="Arial"/>
        </w:rPr>
      </w:pPr>
      <w:r w:rsidRPr="00873E99">
        <w:rPr>
          <w:rFonts w:ascii="Arial" w:hAnsi="Arial" w:cs="Arial"/>
        </w:rPr>
        <w:t>Národní plán pro vzácná onemocnění by měl obsahovat přesný postup, jak těchto cílů dosáhnout.</w:t>
      </w:r>
    </w:p>
    <w:p w:rsidR="00B726FB" w:rsidRPr="00873E99" w:rsidRDefault="00B726FB" w:rsidP="00742C30">
      <w:pPr>
        <w:jc w:val="both"/>
        <w:rPr>
          <w:rFonts w:ascii="Arial" w:hAnsi="Arial" w:cs="Arial"/>
        </w:rPr>
      </w:pPr>
    </w:p>
    <w:p w:rsidR="00742C30" w:rsidRDefault="00742C30" w:rsidP="00742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společné prohlášení vzniklo v rámci přípravy založení a formulace cílů platformy na podporu činnosti sdružení pacientů se vzácnými onemocněními. </w:t>
      </w:r>
    </w:p>
    <w:p w:rsidR="004C0075" w:rsidRPr="00873E99" w:rsidRDefault="004C0075" w:rsidP="00742C30">
      <w:pPr>
        <w:jc w:val="both"/>
        <w:rPr>
          <w:rFonts w:ascii="Arial" w:hAnsi="Arial" w:cs="Arial"/>
        </w:rPr>
      </w:pPr>
    </w:p>
    <w:p w:rsidR="004C0075" w:rsidRPr="00873E99" w:rsidRDefault="003F5B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C0075" w:rsidRPr="00873E99">
        <w:rPr>
          <w:rFonts w:ascii="Arial" w:hAnsi="Arial" w:cs="Arial"/>
        </w:rPr>
        <w:lastRenderedPageBreak/>
        <w:t xml:space="preserve">Podporu tomuto společnému prohlášení vyjádřily </w:t>
      </w:r>
      <w:r>
        <w:rPr>
          <w:rFonts w:ascii="Arial" w:hAnsi="Arial" w:cs="Arial"/>
        </w:rPr>
        <w:t>následující</w:t>
      </w:r>
      <w:r w:rsidR="004C0075" w:rsidRPr="00873E99">
        <w:rPr>
          <w:rFonts w:ascii="Arial" w:hAnsi="Arial" w:cs="Arial"/>
        </w:rPr>
        <w:t xml:space="preserve"> organizace: </w:t>
      </w:r>
      <w:r w:rsidR="004C0075" w:rsidRPr="00873E99">
        <w:rPr>
          <w:rFonts w:ascii="Arial" w:hAnsi="Arial" w:cs="Arial"/>
        </w:rPr>
        <w:tab/>
      </w:r>
    </w:p>
    <w:p w:rsidR="004C0075" w:rsidRDefault="004C0075"/>
    <w:tbl>
      <w:tblPr>
        <w:tblStyle w:val="Mkatabulky"/>
        <w:tblW w:w="0" w:type="auto"/>
        <w:tblLook w:val="01E0"/>
      </w:tblPr>
      <w:tblGrid>
        <w:gridCol w:w="3042"/>
        <w:gridCol w:w="3043"/>
        <w:gridCol w:w="3043"/>
      </w:tblGrid>
      <w:tr w:rsidR="004C0075" w:rsidTr="003F5BA2">
        <w:trPr>
          <w:trHeight w:val="796"/>
        </w:trPr>
        <w:tc>
          <w:tcPr>
            <w:tcW w:w="3042" w:type="dxa"/>
            <w:shd w:val="clear" w:color="auto" w:fill="E6E6E6"/>
          </w:tcPr>
          <w:p w:rsidR="004C0075" w:rsidRDefault="004C0075">
            <w:r>
              <w:t>Název organizace</w:t>
            </w:r>
          </w:p>
        </w:tc>
        <w:tc>
          <w:tcPr>
            <w:tcW w:w="3043" w:type="dxa"/>
            <w:shd w:val="clear" w:color="auto" w:fill="E6E6E6"/>
          </w:tcPr>
          <w:p w:rsidR="004C0075" w:rsidRDefault="004C0075">
            <w:r>
              <w:t>Zástupce organizace, funkce</w:t>
            </w:r>
          </w:p>
        </w:tc>
        <w:tc>
          <w:tcPr>
            <w:tcW w:w="3043" w:type="dxa"/>
            <w:shd w:val="clear" w:color="auto" w:fill="E6E6E6"/>
          </w:tcPr>
          <w:p w:rsidR="004C0075" w:rsidRDefault="004C0075">
            <w:r>
              <w:t>Kontakt</w:t>
            </w:r>
          </w:p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73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73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73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4C0075" w:rsidTr="003F5BA2">
        <w:trPr>
          <w:trHeight w:val="398"/>
        </w:trPr>
        <w:tc>
          <w:tcPr>
            <w:tcW w:w="3042" w:type="dxa"/>
          </w:tcPr>
          <w:p w:rsidR="004C0075" w:rsidRDefault="004C0075"/>
        </w:tc>
        <w:tc>
          <w:tcPr>
            <w:tcW w:w="3043" w:type="dxa"/>
          </w:tcPr>
          <w:p w:rsidR="004C0075" w:rsidRDefault="004C0075"/>
        </w:tc>
        <w:tc>
          <w:tcPr>
            <w:tcW w:w="3043" w:type="dxa"/>
          </w:tcPr>
          <w:p w:rsidR="004C0075" w:rsidRDefault="004C0075"/>
        </w:tc>
      </w:tr>
      <w:tr w:rsidR="004C0075" w:rsidTr="003F5BA2">
        <w:trPr>
          <w:trHeight w:val="398"/>
        </w:trPr>
        <w:tc>
          <w:tcPr>
            <w:tcW w:w="3042" w:type="dxa"/>
          </w:tcPr>
          <w:p w:rsidR="004C0075" w:rsidRDefault="004C0075"/>
        </w:tc>
        <w:tc>
          <w:tcPr>
            <w:tcW w:w="3043" w:type="dxa"/>
          </w:tcPr>
          <w:p w:rsidR="004C0075" w:rsidRDefault="004C0075"/>
        </w:tc>
        <w:tc>
          <w:tcPr>
            <w:tcW w:w="3043" w:type="dxa"/>
          </w:tcPr>
          <w:p w:rsidR="004C0075" w:rsidRDefault="004C0075"/>
        </w:tc>
      </w:tr>
      <w:tr w:rsidR="003F5BA2" w:rsidTr="003F5BA2">
        <w:trPr>
          <w:trHeight w:val="398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3F5BA2" w:rsidTr="003F5BA2">
        <w:trPr>
          <w:trHeight w:val="373"/>
        </w:trPr>
        <w:tc>
          <w:tcPr>
            <w:tcW w:w="3042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  <w:tc>
          <w:tcPr>
            <w:tcW w:w="3043" w:type="dxa"/>
          </w:tcPr>
          <w:p w:rsidR="003F5BA2" w:rsidRDefault="003F5BA2"/>
        </w:tc>
      </w:tr>
      <w:tr w:rsidR="004C0075" w:rsidTr="003F5BA2">
        <w:trPr>
          <w:trHeight w:val="398"/>
        </w:trPr>
        <w:tc>
          <w:tcPr>
            <w:tcW w:w="3042" w:type="dxa"/>
          </w:tcPr>
          <w:p w:rsidR="004C0075" w:rsidRDefault="004C0075"/>
        </w:tc>
        <w:tc>
          <w:tcPr>
            <w:tcW w:w="3043" w:type="dxa"/>
          </w:tcPr>
          <w:p w:rsidR="004C0075" w:rsidRDefault="004C0075"/>
        </w:tc>
        <w:tc>
          <w:tcPr>
            <w:tcW w:w="3043" w:type="dxa"/>
          </w:tcPr>
          <w:p w:rsidR="004C0075" w:rsidRDefault="004C0075"/>
        </w:tc>
      </w:tr>
      <w:tr w:rsidR="004C0075" w:rsidTr="003F5BA2">
        <w:trPr>
          <w:trHeight w:val="423"/>
        </w:trPr>
        <w:tc>
          <w:tcPr>
            <w:tcW w:w="3042" w:type="dxa"/>
          </w:tcPr>
          <w:p w:rsidR="004C0075" w:rsidRDefault="004C0075"/>
        </w:tc>
        <w:tc>
          <w:tcPr>
            <w:tcW w:w="3043" w:type="dxa"/>
          </w:tcPr>
          <w:p w:rsidR="004C0075" w:rsidRDefault="004C0075"/>
        </w:tc>
        <w:tc>
          <w:tcPr>
            <w:tcW w:w="3043" w:type="dxa"/>
          </w:tcPr>
          <w:p w:rsidR="004C0075" w:rsidRDefault="004C0075"/>
        </w:tc>
      </w:tr>
    </w:tbl>
    <w:p w:rsidR="004C0075" w:rsidRDefault="004C0075"/>
    <w:sectPr w:rsidR="004C0075" w:rsidSect="008B4C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12" w:rsidRDefault="00884712">
      <w:r>
        <w:separator/>
      </w:r>
    </w:p>
  </w:endnote>
  <w:endnote w:type="continuationSeparator" w:id="0">
    <w:p w:rsidR="00884712" w:rsidRDefault="0088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12" w:rsidRDefault="00884712">
      <w:r>
        <w:separator/>
      </w:r>
    </w:p>
  </w:footnote>
  <w:footnote w:type="continuationSeparator" w:id="0">
    <w:p w:rsidR="00884712" w:rsidRDefault="00884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12" w:rsidRPr="003F5BA2" w:rsidRDefault="00884712" w:rsidP="005E73BE">
    <w:pPr>
      <w:rPr>
        <w:sz w:val="16"/>
        <w:szCs w:val="16"/>
      </w:rPr>
    </w:pPr>
    <w:r w:rsidRPr="003F5BA2">
      <w:rPr>
        <w:sz w:val="16"/>
        <w:szCs w:val="16"/>
      </w:rPr>
      <w:t>Společné prohlášení pacientských organizací ke dni vzácných onemocnění 29. února 2012</w:t>
    </w:r>
  </w:p>
  <w:p w:rsidR="00884712" w:rsidRDefault="0088471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42BD"/>
    <w:multiLevelType w:val="hybridMultilevel"/>
    <w:tmpl w:val="3FAAD5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83D"/>
    <w:rsid w:val="000A207F"/>
    <w:rsid w:val="00144B83"/>
    <w:rsid w:val="00291963"/>
    <w:rsid w:val="00311D84"/>
    <w:rsid w:val="003E28CA"/>
    <w:rsid w:val="003F5BA2"/>
    <w:rsid w:val="004A4D90"/>
    <w:rsid w:val="004C0075"/>
    <w:rsid w:val="004C491F"/>
    <w:rsid w:val="005E73BE"/>
    <w:rsid w:val="00676943"/>
    <w:rsid w:val="00742C30"/>
    <w:rsid w:val="0084378C"/>
    <w:rsid w:val="00873E99"/>
    <w:rsid w:val="00884712"/>
    <w:rsid w:val="008B4C77"/>
    <w:rsid w:val="009211D7"/>
    <w:rsid w:val="00985A86"/>
    <w:rsid w:val="00A1677B"/>
    <w:rsid w:val="00B726FB"/>
    <w:rsid w:val="00BC2D81"/>
    <w:rsid w:val="00C6616A"/>
    <w:rsid w:val="00CF5B63"/>
    <w:rsid w:val="00D20894"/>
    <w:rsid w:val="00DE583D"/>
    <w:rsid w:val="00F15067"/>
    <w:rsid w:val="00F210D5"/>
    <w:rsid w:val="00FE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10D5"/>
    <w:rPr>
      <w:rFonts w:ascii="Verdana" w:hAnsi="Verdana"/>
      <w:lang w:eastAsia="ja-JP"/>
    </w:rPr>
  </w:style>
  <w:style w:type="paragraph" w:styleId="Nadpis2">
    <w:name w:val="heading 2"/>
    <w:basedOn w:val="Normln"/>
    <w:next w:val="Normln"/>
    <w:autoRedefine/>
    <w:qFormat/>
    <w:rsid w:val="000A207F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C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5E73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73B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Tesarova</dc:creator>
  <cp:lastModifiedBy>Tereza Tesarova</cp:lastModifiedBy>
  <cp:revision>4</cp:revision>
  <cp:lastPrinted>2012-02-23T10:52:00Z</cp:lastPrinted>
  <dcterms:created xsi:type="dcterms:W3CDTF">2012-02-23T12:33:00Z</dcterms:created>
  <dcterms:modified xsi:type="dcterms:W3CDTF">2012-02-23T15:04:00Z</dcterms:modified>
</cp:coreProperties>
</file>